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楷体_GB2312"/>
          <w:sz w:val="46"/>
        </w:rPr>
      </w:pPr>
      <w:r>
        <w:rPr>
          <w:rFonts w:hint="eastAsia" w:eastAsia="楷体_GB2312"/>
          <w:sz w:val="46"/>
        </w:rPr>
        <w:t>南京理工大学泰州科技学院</w:t>
      </w:r>
    </w:p>
    <w:p>
      <w:pPr>
        <w:spacing w:line="500" w:lineRule="exact"/>
        <w:jc w:val="center"/>
        <w:rPr>
          <w:rFonts w:eastAsia="楷体_GB2312"/>
          <w:sz w:val="46"/>
        </w:rPr>
      </w:pPr>
      <w:r>
        <w:rPr>
          <w:rFonts w:hint="eastAsia" w:eastAsia="黑体"/>
          <w:sz w:val="44"/>
        </w:rPr>
        <w:t>本科生毕业设计（论文）选题、审题表</w:t>
      </w:r>
    </w:p>
    <w:tbl>
      <w:tblPr>
        <w:tblStyle w:val="6"/>
        <w:tblW w:w="93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763"/>
        <w:gridCol w:w="9"/>
        <w:gridCol w:w="754"/>
        <w:gridCol w:w="19"/>
        <w:gridCol w:w="745"/>
        <w:gridCol w:w="801"/>
        <w:gridCol w:w="421"/>
        <w:gridCol w:w="352"/>
        <w:gridCol w:w="46"/>
        <w:gridCol w:w="142"/>
        <w:gridCol w:w="1056"/>
        <w:gridCol w:w="204"/>
        <w:gridCol w:w="33"/>
        <w:gridCol w:w="515"/>
        <w:gridCol w:w="447"/>
        <w:gridCol w:w="102"/>
        <w:gridCol w:w="548"/>
        <w:gridCol w:w="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1795" w:type="dxa"/>
            <w:vMerge w:val="restart"/>
            <w:tcBorders>
              <w:top w:val="single" w:color="auto" w:sz="8" w:space="0"/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学院（系）</w:t>
            </w:r>
          </w:p>
        </w:tc>
        <w:tc>
          <w:tcPr>
            <w:tcW w:w="3512" w:type="dxa"/>
            <w:gridSpan w:val="7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城市建设与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设计学院</w:t>
            </w:r>
          </w:p>
        </w:tc>
        <w:tc>
          <w:tcPr>
            <w:tcW w:w="540" w:type="dxa"/>
            <w:gridSpan w:val="3"/>
            <w:vMerge w:val="restart"/>
            <w:tcBorders>
              <w:top w:val="single" w:color="auto" w:sz="8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293" w:type="dxa"/>
            <w:gridSpan w:val="3"/>
            <w:tcBorders>
              <w:top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2161" w:type="dxa"/>
            <w:gridSpan w:val="5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尹锦明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jc w:val="center"/>
        </w:trPr>
        <w:tc>
          <w:tcPr>
            <w:tcW w:w="1795" w:type="dxa"/>
            <w:vMerge w:val="continue"/>
            <w:tcBorders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512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540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93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92" w:leftChars="-44" w:firstLine="91" w:firstLineChars="3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专业技术职  务</w:t>
            </w:r>
          </w:p>
        </w:tc>
        <w:tc>
          <w:tcPr>
            <w:tcW w:w="2161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副教授/工程师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1795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7506" w:type="dxa"/>
            <w:gridSpan w:val="18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基于海绵城市理念的南京市丹凤街傅厚岗到北京东路段评价与改善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1795" w:type="dxa"/>
            <w:tcBorders>
              <w:lef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</w:t>
            </w:r>
          </w:p>
        </w:tc>
        <w:tc>
          <w:tcPr>
            <w:tcW w:w="7506" w:type="dxa"/>
            <w:gridSpan w:val="18"/>
            <w:tcBorders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土木工程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795" w:type="dxa"/>
            <w:vMerge w:val="restart"/>
            <w:tcBorders>
              <w:left w:val="single" w:color="auto" w:sz="8" w:space="0"/>
              <w:bottom w:val="dashSmallGap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课题性质</w:t>
            </w:r>
          </w:p>
        </w:tc>
        <w:tc>
          <w:tcPr>
            <w:tcW w:w="772" w:type="dxa"/>
            <w:gridSpan w:val="2"/>
            <w:tcBorders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773" w:type="dxa"/>
            <w:gridSpan w:val="2"/>
            <w:tcBorders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745" w:type="dxa"/>
            <w:tcBorders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801" w:type="dxa"/>
            <w:tcBorders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</w:t>
            </w:r>
          </w:p>
        </w:tc>
        <w:tc>
          <w:tcPr>
            <w:tcW w:w="773" w:type="dxa"/>
            <w:gridSpan w:val="2"/>
            <w:tcBorders>
              <w:left w:val="dashSmallGap" w:color="auto" w:sz="4" w:space="0"/>
              <w:bottom w:val="dashSmallGap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E</w:t>
            </w:r>
          </w:p>
        </w:tc>
        <w:tc>
          <w:tcPr>
            <w:tcW w:w="1448" w:type="dxa"/>
            <w:gridSpan w:val="4"/>
            <w:vMerge w:val="restart"/>
            <w:tcBorders>
              <w:bottom w:val="dashSmallGap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548" w:type="dxa"/>
            <w:gridSpan w:val="2"/>
            <w:tcBorders>
              <w:left w:val="single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549" w:type="dxa"/>
            <w:gridSpan w:val="2"/>
            <w:tcBorders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548" w:type="dxa"/>
            <w:tcBorders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</w:t>
            </w:r>
          </w:p>
        </w:tc>
        <w:tc>
          <w:tcPr>
            <w:tcW w:w="549" w:type="dxa"/>
            <w:tcBorders>
              <w:left w:val="dashSmallGap" w:color="auto" w:sz="4" w:space="0"/>
              <w:bottom w:val="dashSmallGap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" w:hRule="atLeast"/>
          <w:jc w:val="center"/>
        </w:trPr>
        <w:tc>
          <w:tcPr>
            <w:tcW w:w="1795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72" w:type="dxa"/>
            <w:gridSpan w:val="2"/>
            <w:tcBorders>
              <w:left w:val="single" w:color="auto" w:sz="4" w:space="0"/>
              <w:right w:val="dashSmallGap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√</w:t>
            </w:r>
          </w:p>
        </w:tc>
        <w:tc>
          <w:tcPr>
            <w:tcW w:w="773" w:type="dxa"/>
            <w:gridSpan w:val="2"/>
            <w:tcBorders>
              <w:top w:val="dashSmallGap" w:color="auto" w:sz="4" w:space="0"/>
              <w:left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5" w:type="dxa"/>
            <w:tcBorders>
              <w:left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801" w:type="dxa"/>
            <w:tcBorders>
              <w:left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73" w:type="dxa"/>
            <w:gridSpan w:val="2"/>
            <w:tcBorders>
              <w:left w:val="dashSmallGap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48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48" w:type="dxa"/>
            <w:gridSpan w:val="2"/>
            <w:tcBorders>
              <w:left w:val="single" w:color="auto" w:sz="4" w:space="0"/>
              <w:right w:val="dashSmallGap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√</w:t>
            </w:r>
          </w:p>
        </w:tc>
        <w:tc>
          <w:tcPr>
            <w:tcW w:w="549" w:type="dxa"/>
            <w:gridSpan w:val="2"/>
            <w:tcBorders>
              <w:left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48" w:type="dxa"/>
            <w:tcBorders>
              <w:left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549" w:type="dxa"/>
            <w:tcBorders>
              <w:left w:val="dashSmallGap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795" w:type="dxa"/>
            <w:vMerge w:val="restart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课题预计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工作量大小</w:t>
            </w:r>
          </w:p>
        </w:tc>
        <w:tc>
          <w:tcPr>
            <w:tcW w:w="763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大</w:t>
            </w:r>
          </w:p>
        </w:tc>
        <w:tc>
          <w:tcPr>
            <w:tcW w:w="763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适中</w:t>
            </w:r>
          </w:p>
        </w:tc>
        <w:tc>
          <w:tcPr>
            <w:tcW w:w="76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</w:tc>
        <w:tc>
          <w:tcPr>
            <w:tcW w:w="1620" w:type="dxa"/>
            <w:gridSpan w:val="4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课题预计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难易程度</w:t>
            </w:r>
          </w:p>
        </w:tc>
        <w:tc>
          <w:tcPr>
            <w:tcW w:w="1198" w:type="dxa"/>
            <w:gridSpan w:val="2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难</w:t>
            </w:r>
          </w:p>
        </w:tc>
        <w:tc>
          <w:tcPr>
            <w:tcW w:w="1199" w:type="dxa"/>
            <w:gridSpan w:val="4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适中</w:t>
            </w:r>
          </w:p>
        </w:tc>
        <w:tc>
          <w:tcPr>
            <w:tcW w:w="1199" w:type="dxa"/>
            <w:gridSpan w:val="3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  <w:jc w:val="center"/>
        </w:trPr>
        <w:tc>
          <w:tcPr>
            <w:tcW w:w="1795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3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63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√</w:t>
            </w:r>
          </w:p>
        </w:tc>
        <w:tc>
          <w:tcPr>
            <w:tcW w:w="76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4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√</w:t>
            </w:r>
          </w:p>
        </w:tc>
        <w:tc>
          <w:tcPr>
            <w:tcW w:w="1199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9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1" w:hRule="atLeast"/>
          <w:jc w:val="center"/>
        </w:trPr>
        <w:tc>
          <w:tcPr>
            <w:tcW w:w="1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课题简介</w:t>
            </w:r>
          </w:p>
        </w:tc>
        <w:tc>
          <w:tcPr>
            <w:tcW w:w="7506" w:type="dxa"/>
            <w:gridSpan w:val="18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海绵城市，是新一代城市雨洪管理概念，是指城市能够像海绵一样，在适应环境变化和应对雨水带来的自然灾害等方面具有良好的弹性，也可称之为“水弹性城市”，建设海绵城市在补给地下水、缓解城市热岛效应、治理城市黑臭水体等方面有显著作用。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本课题针对城市道路，开展基于海绵城市理念的现状评价，并针对现状和评价结果，提出改进措施，为海绵城市建设提供参考。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8" w:hRule="atLeast"/>
          <w:jc w:val="center"/>
        </w:trPr>
        <w:tc>
          <w:tcPr>
            <w:tcW w:w="1795" w:type="dxa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课题应完成的任务和对学生的要求</w:t>
            </w:r>
          </w:p>
        </w:tc>
        <w:tc>
          <w:tcPr>
            <w:tcW w:w="7506" w:type="dxa"/>
            <w:gridSpan w:val="18"/>
            <w:tcBorders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开题报告，文献综述不少于2000字，根据课题任务，阐述国内外研究现状，说明所要研究的问题以及解决措施；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2000汉字左右的英文翻译；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毕业设计说明书一份（不少于8000字）；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要求学生掌握海绵城市相关理论，了解海绵城市建设的前沿与趋势，掌握海绵城市评价指标与评价方法，能够提出改进措施，并能熟练应用相关专业软件、AutoCAD制图软件以及Office办公软件。</w:t>
            </w: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9" w:hRule="atLeast"/>
          <w:jc w:val="center"/>
        </w:trPr>
        <w:tc>
          <w:tcPr>
            <w:tcW w:w="9301" w:type="dxa"/>
            <w:gridSpan w:val="19"/>
            <w:tcBorders>
              <w:left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所在专业审定意见：</w:t>
            </w:r>
          </w:p>
          <w:p>
            <w:pPr>
              <w:spacing w:line="220" w:lineRule="atLeast"/>
            </w:pPr>
          </w:p>
          <w:p>
            <w:pPr>
              <w:spacing w:line="220" w:lineRule="atLeast"/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专业负责人</w:t>
            </w: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签名</w:t>
            </w:r>
            <w:r>
              <w:rPr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  <w:u w:val="single"/>
              </w:rPr>
              <w:t xml:space="preserve">            </w:t>
            </w:r>
            <w:r>
              <w:rPr>
                <w:rFonts w:hint="eastAsia"/>
              </w:rPr>
              <w:t xml:space="preserve">  2019年</w:t>
            </w:r>
            <w:r>
              <w:t xml:space="preserve"> </w:t>
            </w:r>
            <w:r>
              <w:rPr>
                <w:rFonts w:hint="eastAsia"/>
              </w:rPr>
              <w:t>11</w:t>
            </w:r>
            <w:r>
              <w:t xml:space="preserve"> </w:t>
            </w:r>
            <w:r>
              <w:rPr>
                <w:rFonts w:hint="eastAsia"/>
              </w:rPr>
              <w:t>月</w:t>
            </w:r>
            <w:r>
              <w:t xml:space="preserve"> </w:t>
            </w:r>
            <w:r>
              <w:rPr>
                <w:rFonts w:hint="eastAsia"/>
              </w:rPr>
              <w:t>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9301" w:type="dxa"/>
            <w:gridSpan w:val="19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本课题由 </w:t>
            </w:r>
            <w:r>
              <w:rPr>
                <w:rFonts w:hint="eastAsia"/>
                <w:sz w:val="24"/>
                <w:u w:val="single"/>
              </w:rPr>
              <w:t xml:space="preserve">       姚望        </w:t>
            </w:r>
            <w:r>
              <w:rPr>
                <w:rFonts w:hint="eastAsia"/>
                <w:sz w:val="24"/>
              </w:rPr>
              <w:t xml:space="preserve"> 同学选定，学号：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sz w:val="24"/>
                <w:u w:val="single"/>
              </w:rPr>
              <w:t>1604530306</w:t>
            </w:r>
            <w:r>
              <w:rPr>
                <w:rFonts w:hint="eastAsia"/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</w:tbl>
    <w:p>
      <w:pPr>
        <w:tabs>
          <w:tab w:val="left" w:pos="9000"/>
        </w:tabs>
        <w:spacing w:line="260" w:lineRule="exact"/>
        <w:ind w:left="892" w:leftChars="124" w:right="412" w:rightChars="196" w:hanging="632" w:hangingChars="300"/>
      </w:pPr>
      <w:r>
        <w:rPr>
          <w:rFonts w:hint="eastAsia"/>
          <w:b/>
          <w:bCs/>
        </w:rPr>
        <w:t>注：</w:t>
      </w:r>
      <w:r>
        <w:rPr>
          <w:rFonts w:hint="eastAsia"/>
        </w:rPr>
        <w:t>1．该表由指导教师填写，经所在专业负责人签名后生效，作为该专业学生毕业设计（论文）选题使用；</w:t>
      </w:r>
    </w:p>
    <w:p>
      <w:pPr>
        <w:tabs>
          <w:tab w:val="left" w:pos="9000"/>
        </w:tabs>
        <w:spacing w:line="260" w:lineRule="exact"/>
        <w:ind w:left="124" w:right="412" w:rightChars="196" w:firstLine="630" w:firstLineChars="300"/>
      </w:pPr>
      <w:r>
        <w:rPr>
          <w:rFonts w:hint="eastAsia"/>
        </w:rPr>
        <w:t>2．有关内容的填写见背面的</w:t>
      </w:r>
      <w:r>
        <w:rPr>
          <w:rFonts w:hint="eastAsia" w:eastAsia="黑体"/>
          <w:b/>
          <w:bCs/>
        </w:rPr>
        <w:t>填表说明</w:t>
      </w:r>
      <w:r>
        <w:rPr>
          <w:rFonts w:hint="eastAsia"/>
        </w:rPr>
        <w:t>，并在表中相应栏内打“</w:t>
      </w:r>
      <w:r>
        <w:t>√</w:t>
      </w:r>
      <w:r>
        <w:rPr>
          <w:rFonts w:hint="eastAsia"/>
        </w:rPr>
        <w:t>”；</w:t>
      </w:r>
    </w:p>
    <w:p>
      <w:pPr>
        <w:spacing w:line="260" w:lineRule="exact"/>
        <w:ind w:left="124" w:right="196"/>
        <w:rPr>
          <w:rFonts w:eastAsia="黑体"/>
          <w:b/>
          <w:bCs/>
        </w:rPr>
      </w:pPr>
      <w:r>
        <w:t xml:space="preserve">  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3．课题一旦被学生选定，此表须放在学生“毕业设计（论文）资料袋”中存档。</w:t>
      </w:r>
    </w:p>
    <w:p>
      <w:pPr>
        <w:spacing w:line="240" w:lineRule="exact"/>
        <w:ind w:left="124" w:right="196"/>
        <w:rPr>
          <w:rFonts w:eastAsia="黑体"/>
          <w:b/>
          <w:bCs/>
          <w:sz w:val="36"/>
        </w:rPr>
      </w:pPr>
      <w:r>
        <w:rPr>
          <w:rFonts w:eastAsia="黑体"/>
          <w:b/>
          <w:bCs/>
        </w:rPr>
        <w:br w:type="page"/>
      </w:r>
    </w:p>
    <w:p>
      <w:pPr>
        <w:spacing w:line="600" w:lineRule="exact"/>
        <w:jc w:val="center"/>
        <w:rPr>
          <w:rFonts w:eastAsia="黑体"/>
          <w:b/>
          <w:bCs/>
          <w:sz w:val="36"/>
        </w:rPr>
      </w:pPr>
      <w:r>
        <w:rPr>
          <w:rFonts w:hint="eastAsia" w:eastAsia="黑体"/>
          <w:b/>
          <w:bCs/>
          <w:sz w:val="36"/>
        </w:rPr>
        <w:t>填 表 说 明</w:t>
      </w:r>
    </w:p>
    <w:p>
      <w:pPr>
        <w:tabs>
          <w:tab w:val="left" w:pos="9000"/>
        </w:tabs>
        <w:spacing w:line="400" w:lineRule="exact"/>
        <w:ind w:right="412" w:rightChars="196" w:firstLine="562" w:firstLineChars="200"/>
        <w:rPr>
          <w:b/>
          <w:bCs/>
          <w:sz w:val="28"/>
        </w:rPr>
      </w:pPr>
    </w:p>
    <w:p>
      <w:pPr>
        <w:tabs>
          <w:tab w:val="left" w:pos="9000"/>
        </w:tabs>
        <w:spacing w:line="400" w:lineRule="exact"/>
        <w:ind w:left="724" w:leftChars="230" w:right="412" w:rightChars="196" w:hanging="241" w:hangingChars="100"/>
        <w:rPr>
          <w:sz w:val="24"/>
        </w:rPr>
      </w:pPr>
      <w:r>
        <w:rPr>
          <w:rFonts w:hint="eastAsia"/>
          <w:b/>
          <w:bCs/>
          <w:sz w:val="24"/>
        </w:rPr>
        <w:t>1．</w:t>
      </w:r>
      <w:r>
        <w:rPr>
          <w:rFonts w:hint="eastAsia"/>
          <w:sz w:val="24"/>
        </w:rPr>
        <w:t>该表的填写只针对</w:t>
      </w:r>
      <w:r>
        <w:rPr>
          <w:sz w:val="24"/>
        </w:rPr>
        <w:t>1</w:t>
      </w:r>
      <w:r>
        <w:rPr>
          <w:rFonts w:hint="eastAsia"/>
          <w:sz w:val="24"/>
        </w:rPr>
        <w:t>名学生做毕业设计（论文）时选择使用，如同一课题由2名及2名以上同学选择，应在申报课题的名称上加以区别（加副标题），并且在“设计（论文）要求”一栏中说明。</w:t>
      </w:r>
    </w:p>
    <w:p>
      <w:pPr>
        <w:tabs>
          <w:tab w:val="left" w:pos="9000"/>
        </w:tabs>
        <w:spacing w:line="400" w:lineRule="exact"/>
        <w:ind w:right="412" w:rightChars="196"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>2．</w:t>
      </w:r>
      <w:r>
        <w:rPr>
          <w:rFonts w:hint="eastAsia"/>
          <w:sz w:val="24"/>
        </w:rPr>
        <w:t>“</w:t>
      </w:r>
      <w:r>
        <w:rPr>
          <w:rFonts w:hint="eastAsia" w:eastAsia="黑体"/>
          <w:b/>
          <w:bCs/>
          <w:sz w:val="24"/>
        </w:rPr>
        <w:t>课题性质”</w:t>
      </w:r>
      <w:r>
        <w:rPr>
          <w:rFonts w:hint="eastAsia"/>
          <w:sz w:val="24"/>
        </w:rPr>
        <w:t>一栏：</w:t>
      </w:r>
    </w:p>
    <w:p>
      <w:pPr>
        <w:tabs>
          <w:tab w:val="left" w:pos="9000"/>
        </w:tabs>
        <w:spacing w:line="400" w:lineRule="exact"/>
        <w:ind w:left="899" w:leftChars="428" w:right="412" w:rightChars="196"/>
        <w:rPr>
          <w:sz w:val="24"/>
        </w:rPr>
      </w:pPr>
      <w:r>
        <w:rPr>
          <w:rFonts w:hint="eastAsia"/>
          <w:sz w:val="24"/>
        </w:rPr>
        <w:t>A．产品设计；</w:t>
      </w:r>
    </w:p>
    <w:p>
      <w:pPr>
        <w:tabs>
          <w:tab w:val="left" w:pos="9000"/>
        </w:tabs>
        <w:spacing w:line="400" w:lineRule="exact"/>
        <w:ind w:left="899" w:leftChars="428" w:right="412" w:rightChars="196"/>
        <w:rPr>
          <w:sz w:val="24"/>
        </w:rPr>
      </w:pPr>
      <w:r>
        <w:rPr>
          <w:rFonts w:hint="eastAsia"/>
          <w:sz w:val="24"/>
        </w:rPr>
        <w:t>B．工程技术研究；</w:t>
      </w:r>
    </w:p>
    <w:p>
      <w:pPr>
        <w:tabs>
          <w:tab w:val="left" w:pos="9000"/>
        </w:tabs>
        <w:spacing w:line="400" w:lineRule="exact"/>
        <w:ind w:left="899" w:leftChars="428" w:right="412" w:rightChars="196"/>
        <w:rPr>
          <w:sz w:val="24"/>
        </w:rPr>
      </w:pPr>
      <w:r>
        <w:rPr>
          <w:rFonts w:hint="eastAsia"/>
          <w:sz w:val="24"/>
        </w:rPr>
        <w:t>C．软件开发；</w:t>
      </w:r>
    </w:p>
    <w:p>
      <w:pPr>
        <w:tabs>
          <w:tab w:val="left" w:pos="9000"/>
        </w:tabs>
        <w:spacing w:line="400" w:lineRule="exact"/>
        <w:ind w:left="899" w:leftChars="428" w:right="412" w:rightChars="196"/>
        <w:rPr>
          <w:sz w:val="24"/>
        </w:rPr>
      </w:pPr>
      <w:r>
        <w:rPr>
          <w:rFonts w:hint="eastAsia"/>
          <w:sz w:val="24"/>
        </w:rPr>
        <w:t>D．研究论文或调研报告；</w:t>
      </w:r>
    </w:p>
    <w:p>
      <w:pPr>
        <w:tabs>
          <w:tab w:val="left" w:pos="9000"/>
        </w:tabs>
        <w:spacing w:line="400" w:lineRule="exact"/>
        <w:ind w:left="899" w:leftChars="428" w:right="412" w:rightChars="196"/>
        <w:rPr>
          <w:sz w:val="24"/>
        </w:rPr>
      </w:pPr>
      <w:r>
        <w:rPr>
          <w:rFonts w:hint="eastAsia"/>
          <w:sz w:val="24"/>
        </w:rPr>
        <w:t>E．其它。</w:t>
      </w:r>
    </w:p>
    <w:p>
      <w:pPr>
        <w:tabs>
          <w:tab w:val="left" w:pos="9000"/>
        </w:tabs>
        <w:spacing w:line="400" w:lineRule="exact"/>
        <w:ind w:right="412" w:rightChars="196"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>3．</w:t>
      </w:r>
      <w:r>
        <w:rPr>
          <w:rFonts w:hint="eastAsia" w:eastAsia="黑体"/>
          <w:b/>
          <w:bCs/>
          <w:sz w:val="24"/>
        </w:rPr>
        <w:t>“课题来源”</w:t>
      </w:r>
      <w:r>
        <w:rPr>
          <w:rFonts w:hint="eastAsia"/>
          <w:sz w:val="24"/>
        </w:rPr>
        <w:t>一栏：</w:t>
      </w:r>
    </w:p>
    <w:p>
      <w:pPr>
        <w:tabs>
          <w:tab w:val="left" w:pos="9000"/>
        </w:tabs>
        <w:spacing w:line="400" w:lineRule="exact"/>
        <w:ind w:left="899" w:leftChars="428" w:right="412" w:rightChars="196"/>
        <w:rPr>
          <w:sz w:val="24"/>
        </w:rPr>
      </w:pPr>
      <w:r>
        <w:rPr>
          <w:rFonts w:hint="eastAsia"/>
          <w:sz w:val="24"/>
        </w:rPr>
        <w:t>A．自然（社会）科学基金与省（部）、市级以上科研课题；</w:t>
      </w:r>
    </w:p>
    <w:p>
      <w:pPr>
        <w:tabs>
          <w:tab w:val="left" w:pos="9000"/>
        </w:tabs>
        <w:spacing w:line="400" w:lineRule="exact"/>
        <w:ind w:left="899" w:leftChars="428" w:right="412" w:rightChars="196"/>
        <w:rPr>
          <w:sz w:val="24"/>
        </w:rPr>
      </w:pPr>
      <w:r>
        <w:rPr>
          <w:rFonts w:hint="eastAsia"/>
          <w:sz w:val="24"/>
        </w:rPr>
        <w:t>B．企、事业单位委托课题；</w:t>
      </w:r>
    </w:p>
    <w:p>
      <w:pPr>
        <w:tabs>
          <w:tab w:val="left" w:pos="9000"/>
        </w:tabs>
        <w:spacing w:line="400" w:lineRule="exact"/>
        <w:ind w:left="899" w:leftChars="428" w:right="412" w:rightChars="196"/>
        <w:rPr>
          <w:sz w:val="24"/>
        </w:rPr>
      </w:pPr>
      <w:r>
        <w:rPr>
          <w:rFonts w:hint="eastAsia"/>
          <w:sz w:val="24"/>
        </w:rPr>
        <w:t>C．校、院（系）级基金课题；</w:t>
      </w:r>
    </w:p>
    <w:p>
      <w:pPr>
        <w:tabs>
          <w:tab w:val="left" w:pos="9000"/>
        </w:tabs>
        <w:spacing w:line="400" w:lineRule="exact"/>
        <w:ind w:left="899" w:leftChars="428" w:right="412" w:rightChars="196"/>
        <w:rPr>
          <w:sz w:val="24"/>
        </w:rPr>
      </w:pPr>
      <w:r>
        <w:rPr>
          <w:rFonts w:hint="eastAsia"/>
          <w:sz w:val="24"/>
        </w:rPr>
        <w:t>D．自拟课题。</w:t>
      </w:r>
    </w:p>
    <w:p>
      <w:pPr>
        <w:tabs>
          <w:tab w:val="left" w:pos="9000"/>
        </w:tabs>
        <w:spacing w:line="400" w:lineRule="exact"/>
        <w:ind w:right="412" w:rightChars="196" w:firstLine="482" w:firstLineChars="200"/>
        <w:rPr>
          <w:sz w:val="24"/>
        </w:rPr>
      </w:pPr>
      <w:r>
        <w:rPr>
          <w:rFonts w:hint="eastAsia"/>
          <w:b/>
          <w:bCs/>
          <w:sz w:val="24"/>
        </w:rPr>
        <w:t>4．</w:t>
      </w:r>
      <w:r>
        <w:rPr>
          <w:rFonts w:hint="eastAsia" w:eastAsia="黑体"/>
          <w:b/>
          <w:bCs/>
          <w:sz w:val="24"/>
        </w:rPr>
        <w:t>“课题简介”</w:t>
      </w:r>
      <w:r>
        <w:rPr>
          <w:rFonts w:hint="eastAsia"/>
          <w:sz w:val="24"/>
        </w:rPr>
        <w:t>一栏：</w:t>
      </w:r>
    </w:p>
    <w:p>
      <w:pPr>
        <w:tabs>
          <w:tab w:val="left" w:pos="9000"/>
        </w:tabs>
        <w:spacing w:line="400" w:lineRule="exact"/>
        <w:ind w:right="412" w:rightChars="196" w:firstLine="960" w:firstLineChars="400"/>
        <w:rPr>
          <w:sz w:val="24"/>
        </w:rPr>
      </w:pPr>
      <w:r>
        <w:rPr>
          <w:rFonts w:hint="eastAsia"/>
          <w:sz w:val="24"/>
        </w:rPr>
        <w:t>主要指该课题的背景介绍、理论意义或实用价值。</w:t>
      </w:r>
    </w:p>
    <w:p>
      <w:pPr>
        <w:spacing w:line="400" w:lineRule="exact"/>
        <w:ind w:left="300" w:right="196"/>
        <w:jc w:val="center"/>
        <w:rPr>
          <w:sz w:val="24"/>
        </w:rPr>
      </w:pPr>
    </w:p>
    <w:p>
      <w:pPr>
        <w:spacing w:line="400" w:lineRule="exact"/>
        <w:ind w:left="300" w:right="196"/>
        <w:jc w:val="center"/>
        <w:rPr>
          <w:sz w:val="24"/>
        </w:rPr>
      </w:pPr>
    </w:p>
    <w:p>
      <w:pPr>
        <w:spacing w:line="400" w:lineRule="exact"/>
        <w:ind w:left="300" w:right="196"/>
        <w:jc w:val="center"/>
        <w:rPr>
          <w:sz w:val="24"/>
        </w:rPr>
      </w:pPr>
    </w:p>
    <w:p>
      <w:pPr>
        <w:spacing w:line="400" w:lineRule="exact"/>
        <w:ind w:left="300" w:right="196"/>
        <w:jc w:val="center"/>
        <w:rPr>
          <w:sz w:val="24"/>
        </w:rPr>
      </w:pPr>
    </w:p>
    <w:p>
      <w:pPr>
        <w:spacing w:line="400" w:lineRule="exact"/>
        <w:ind w:left="300" w:right="196"/>
        <w:jc w:val="center"/>
        <w:rPr>
          <w:sz w:val="24"/>
        </w:rPr>
      </w:pPr>
    </w:p>
    <w:p>
      <w:pPr>
        <w:spacing w:line="400" w:lineRule="exact"/>
        <w:ind w:left="300" w:right="196"/>
        <w:jc w:val="center"/>
        <w:rPr>
          <w:sz w:val="24"/>
        </w:rPr>
      </w:pPr>
    </w:p>
    <w:p>
      <w:pPr>
        <w:spacing w:line="400" w:lineRule="exact"/>
        <w:ind w:left="300" w:right="196"/>
        <w:jc w:val="center"/>
        <w:rPr>
          <w:sz w:val="24"/>
        </w:rPr>
      </w:pPr>
    </w:p>
    <w:p>
      <w:pPr>
        <w:spacing w:line="400" w:lineRule="exact"/>
        <w:ind w:left="300" w:right="196"/>
        <w:jc w:val="center"/>
        <w:rPr>
          <w:sz w:val="24"/>
        </w:rPr>
      </w:pPr>
    </w:p>
    <w:p>
      <w:pPr>
        <w:spacing w:line="400" w:lineRule="exact"/>
        <w:ind w:left="300" w:right="196"/>
        <w:jc w:val="center"/>
        <w:rPr>
          <w:sz w:val="24"/>
        </w:rPr>
      </w:pPr>
    </w:p>
    <w:p>
      <w:pPr>
        <w:spacing w:line="400" w:lineRule="exact"/>
        <w:ind w:left="300" w:right="196"/>
        <w:jc w:val="center"/>
        <w:rPr>
          <w:sz w:val="24"/>
        </w:rPr>
      </w:pPr>
    </w:p>
    <w:p>
      <w:pPr>
        <w:spacing w:line="400" w:lineRule="exact"/>
        <w:ind w:left="300" w:right="196"/>
        <w:jc w:val="center"/>
        <w:rPr>
          <w:sz w:val="24"/>
        </w:rPr>
      </w:pPr>
    </w:p>
    <w:p>
      <w:pPr>
        <w:spacing w:line="400" w:lineRule="exact"/>
        <w:ind w:left="300" w:right="196"/>
        <w:jc w:val="center"/>
        <w:rPr>
          <w:sz w:val="24"/>
        </w:rPr>
      </w:pPr>
    </w:p>
    <w:p>
      <w:pPr>
        <w:spacing w:line="400" w:lineRule="exact"/>
        <w:ind w:left="300" w:right="196"/>
        <w:jc w:val="center"/>
        <w:rPr>
          <w:sz w:val="24"/>
        </w:rPr>
      </w:pPr>
    </w:p>
    <w:p>
      <w:pPr>
        <w:spacing w:line="400" w:lineRule="exact"/>
        <w:ind w:left="300" w:right="196"/>
        <w:jc w:val="center"/>
        <w:rPr>
          <w:sz w:val="24"/>
        </w:rPr>
      </w:pPr>
    </w:p>
    <w:p>
      <w:pPr>
        <w:spacing w:line="400" w:lineRule="exact"/>
        <w:ind w:left="300" w:right="196"/>
        <w:jc w:val="center"/>
        <w:rPr>
          <w:sz w:val="24"/>
        </w:rPr>
      </w:pPr>
    </w:p>
    <w:p>
      <w:pPr>
        <w:spacing w:line="400" w:lineRule="exact"/>
        <w:ind w:left="300" w:right="196"/>
        <w:jc w:val="center"/>
        <w:rPr>
          <w:sz w:val="24"/>
        </w:rPr>
      </w:pPr>
    </w:p>
    <w:p>
      <w:pPr>
        <w:spacing w:line="400" w:lineRule="exact"/>
        <w:ind w:left="300" w:right="196"/>
        <w:jc w:val="center"/>
        <w:rPr>
          <w:sz w:val="24"/>
        </w:rPr>
        <w:sectPr>
          <w:pgSz w:w="11907" w:h="16840"/>
          <w:pgMar w:top="1134" w:right="1134" w:bottom="1134" w:left="1134" w:header="851" w:footer="992" w:gutter="227"/>
          <w:pgNumType w:start="1"/>
          <w:cols w:space="425" w:num="1"/>
          <w:docGrid w:type="lines" w:linePitch="312" w:charSpace="0"/>
        </w:sectPr>
      </w:pPr>
    </w:p>
    <w:p>
      <w:pPr>
        <w:spacing w:line="400" w:lineRule="exact"/>
        <w:ind w:left="300" w:right="196"/>
        <w:jc w:val="center"/>
        <w:rPr>
          <w:sz w:val="24"/>
        </w:rPr>
      </w:pPr>
    </w:p>
    <w:sectPr>
      <w:type w:val="continuous"/>
      <w:pgSz w:w="11907" w:h="16840"/>
      <w:pgMar w:top="1134" w:right="1134" w:bottom="1134" w:left="1134" w:header="851" w:footer="992" w:gutter="22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E4F"/>
    <w:rsid w:val="00000380"/>
    <w:rsid w:val="00002D85"/>
    <w:rsid w:val="000107F5"/>
    <w:rsid w:val="00014151"/>
    <w:rsid w:val="00014DEE"/>
    <w:rsid w:val="000163D1"/>
    <w:rsid w:val="000237E7"/>
    <w:rsid w:val="00026D94"/>
    <w:rsid w:val="0002700B"/>
    <w:rsid w:val="00030F53"/>
    <w:rsid w:val="00032791"/>
    <w:rsid w:val="000365FE"/>
    <w:rsid w:val="00065B62"/>
    <w:rsid w:val="00065BAD"/>
    <w:rsid w:val="0007638F"/>
    <w:rsid w:val="00084FD3"/>
    <w:rsid w:val="00095354"/>
    <w:rsid w:val="000B1769"/>
    <w:rsid w:val="000B7FF2"/>
    <w:rsid w:val="000C2987"/>
    <w:rsid w:val="000D0E9D"/>
    <w:rsid w:val="00103DA9"/>
    <w:rsid w:val="00114842"/>
    <w:rsid w:val="00120236"/>
    <w:rsid w:val="001210D4"/>
    <w:rsid w:val="00121401"/>
    <w:rsid w:val="00133BB2"/>
    <w:rsid w:val="00160877"/>
    <w:rsid w:val="001710D0"/>
    <w:rsid w:val="001741F9"/>
    <w:rsid w:val="00174F70"/>
    <w:rsid w:val="0017534E"/>
    <w:rsid w:val="00186929"/>
    <w:rsid w:val="00195FE4"/>
    <w:rsid w:val="001B47A5"/>
    <w:rsid w:val="001B71E8"/>
    <w:rsid w:val="001C01E8"/>
    <w:rsid w:val="001C0748"/>
    <w:rsid w:val="001C7A4E"/>
    <w:rsid w:val="001E1D88"/>
    <w:rsid w:val="001E28D9"/>
    <w:rsid w:val="001E3C36"/>
    <w:rsid w:val="001E6263"/>
    <w:rsid w:val="00214697"/>
    <w:rsid w:val="002236D2"/>
    <w:rsid w:val="002279EE"/>
    <w:rsid w:val="002313B2"/>
    <w:rsid w:val="00231539"/>
    <w:rsid w:val="00231B2F"/>
    <w:rsid w:val="00236A5C"/>
    <w:rsid w:val="00245F2B"/>
    <w:rsid w:val="00263735"/>
    <w:rsid w:val="002A0E4F"/>
    <w:rsid w:val="002A172A"/>
    <w:rsid w:val="002B7833"/>
    <w:rsid w:val="002D2D67"/>
    <w:rsid w:val="002D70A2"/>
    <w:rsid w:val="00302EE1"/>
    <w:rsid w:val="00305A36"/>
    <w:rsid w:val="00322D5D"/>
    <w:rsid w:val="0032386A"/>
    <w:rsid w:val="00325464"/>
    <w:rsid w:val="00336D11"/>
    <w:rsid w:val="003413BB"/>
    <w:rsid w:val="00342468"/>
    <w:rsid w:val="00342C8D"/>
    <w:rsid w:val="003536EC"/>
    <w:rsid w:val="00353B7D"/>
    <w:rsid w:val="00355CE2"/>
    <w:rsid w:val="00364D30"/>
    <w:rsid w:val="00371ECB"/>
    <w:rsid w:val="003779F7"/>
    <w:rsid w:val="00383B57"/>
    <w:rsid w:val="00391693"/>
    <w:rsid w:val="00391D06"/>
    <w:rsid w:val="003A5F32"/>
    <w:rsid w:val="003A7BC9"/>
    <w:rsid w:val="003E1D04"/>
    <w:rsid w:val="003F0BBF"/>
    <w:rsid w:val="003F35DD"/>
    <w:rsid w:val="00406224"/>
    <w:rsid w:val="0042419C"/>
    <w:rsid w:val="00433788"/>
    <w:rsid w:val="00484942"/>
    <w:rsid w:val="00493AC0"/>
    <w:rsid w:val="00497C06"/>
    <w:rsid w:val="004A0146"/>
    <w:rsid w:val="004A0E16"/>
    <w:rsid w:val="004C0F22"/>
    <w:rsid w:val="004C1ABA"/>
    <w:rsid w:val="004F37DF"/>
    <w:rsid w:val="00515707"/>
    <w:rsid w:val="005173C7"/>
    <w:rsid w:val="005244B7"/>
    <w:rsid w:val="00526238"/>
    <w:rsid w:val="005345A9"/>
    <w:rsid w:val="00545609"/>
    <w:rsid w:val="00546735"/>
    <w:rsid w:val="00556BF9"/>
    <w:rsid w:val="00570042"/>
    <w:rsid w:val="00572FD1"/>
    <w:rsid w:val="00591E63"/>
    <w:rsid w:val="005B7922"/>
    <w:rsid w:val="005C0F6C"/>
    <w:rsid w:val="005D159F"/>
    <w:rsid w:val="005F423B"/>
    <w:rsid w:val="00614E04"/>
    <w:rsid w:val="006206E0"/>
    <w:rsid w:val="0062124A"/>
    <w:rsid w:val="00621CAD"/>
    <w:rsid w:val="00624F12"/>
    <w:rsid w:val="0063725E"/>
    <w:rsid w:val="006517B5"/>
    <w:rsid w:val="00653B0E"/>
    <w:rsid w:val="00654380"/>
    <w:rsid w:val="00657DCA"/>
    <w:rsid w:val="006606C0"/>
    <w:rsid w:val="00671E68"/>
    <w:rsid w:val="00676E07"/>
    <w:rsid w:val="00693B8E"/>
    <w:rsid w:val="006A224C"/>
    <w:rsid w:val="006C10AF"/>
    <w:rsid w:val="006E0A47"/>
    <w:rsid w:val="006E3776"/>
    <w:rsid w:val="007136AA"/>
    <w:rsid w:val="007144BF"/>
    <w:rsid w:val="0073652A"/>
    <w:rsid w:val="00744663"/>
    <w:rsid w:val="007A1DD9"/>
    <w:rsid w:val="007A44FA"/>
    <w:rsid w:val="007E689D"/>
    <w:rsid w:val="007E7905"/>
    <w:rsid w:val="007F548E"/>
    <w:rsid w:val="00840423"/>
    <w:rsid w:val="0084241C"/>
    <w:rsid w:val="00853B31"/>
    <w:rsid w:val="008577A2"/>
    <w:rsid w:val="0087099F"/>
    <w:rsid w:val="008723D2"/>
    <w:rsid w:val="0088281E"/>
    <w:rsid w:val="008A4B05"/>
    <w:rsid w:val="008A5551"/>
    <w:rsid w:val="008A696F"/>
    <w:rsid w:val="008D77A4"/>
    <w:rsid w:val="008F41CD"/>
    <w:rsid w:val="0091097C"/>
    <w:rsid w:val="00913D61"/>
    <w:rsid w:val="00927B71"/>
    <w:rsid w:val="00936C15"/>
    <w:rsid w:val="00950AD8"/>
    <w:rsid w:val="009656EF"/>
    <w:rsid w:val="00976BA5"/>
    <w:rsid w:val="00987795"/>
    <w:rsid w:val="00990E1F"/>
    <w:rsid w:val="009A2E8E"/>
    <w:rsid w:val="009A3C42"/>
    <w:rsid w:val="009B5674"/>
    <w:rsid w:val="009C10A0"/>
    <w:rsid w:val="009D09EA"/>
    <w:rsid w:val="009D6904"/>
    <w:rsid w:val="009E1987"/>
    <w:rsid w:val="009E7025"/>
    <w:rsid w:val="009F7B99"/>
    <w:rsid w:val="00A10570"/>
    <w:rsid w:val="00A14E4E"/>
    <w:rsid w:val="00A158D3"/>
    <w:rsid w:val="00A33D8A"/>
    <w:rsid w:val="00A373B2"/>
    <w:rsid w:val="00A415C1"/>
    <w:rsid w:val="00A41B73"/>
    <w:rsid w:val="00A4630B"/>
    <w:rsid w:val="00A5025E"/>
    <w:rsid w:val="00A54DC8"/>
    <w:rsid w:val="00A61E49"/>
    <w:rsid w:val="00A635E3"/>
    <w:rsid w:val="00A74A2D"/>
    <w:rsid w:val="00A938CC"/>
    <w:rsid w:val="00A94754"/>
    <w:rsid w:val="00AA3C1E"/>
    <w:rsid w:val="00AA6F4C"/>
    <w:rsid w:val="00AB26A7"/>
    <w:rsid w:val="00AB2EBC"/>
    <w:rsid w:val="00AF7921"/>
    <w:rsid w:val="00AF7A92"/>
    <w:rsid w:val="00B21C2C"/>
    <w:rsid w:val="00B248DC"/>
    <w:rsid w:val="00B25371"/>
    <w:rsid w:val="00B264DD"/>
    <w:rsid w:val="00B35D3C"/>
    <w:rsid w:val="00B37800"/>
    <w:rsid w:val="00B4051E"/>
    <w:rsid w:val="00B562A8"/>
    <w:rsid w:val="00B61EEF"/>
    <w:rsid w:val="00B953BB"/>
    <w:rsid w:val="00B966F7"/>
    <w:rsid w:val="00B97B9E"/>
    <w:rsid w:val="00BA22D6"/>
    <w:rsid w:val="00BA27E3"/>
    <w:rsid w:val="00BA52D9"/>
    <w:rsid w:val="00BB14B5"/>
    <w:rsid w:val="00BC6761"/>
    <w:rsid w:val="00BE7AEF"/>
    <w:rsid w:val="00BE7C21"/>
    <w:rsid w:val="00BF2C06"/>
    <w:rsid w:val="00BF47E5"/>
    <w:rsid w:val="00C01A1D"/>
    <w:rsid w:val="00C21274"/>
    <w:rsid w:val="00C22624"/>
    <w:rsid w:val="00C34E95"/>
    <w:rsid w:val="00C35777"/>
    <w:rsid w:val="00C35C3B"/>
    <w:rsid w:val="00C371CE"/>
    <w:rsid w:val="00C4609F"/>
    <w:rsid w:val="00C46AEC"/>
    <w:rsid w:val="00C50151"/>
    <w:rsid w:val="00C54968"/>
    <w:rsid w:val="00C5774A"/>
    <w:rsid w:val="00C65BA9"/>
    <w:rsid w:val="00C66AC6"/>
    <w:rsid w:val="00C723DE"/>
    <w:rsid w:val="00C8440A"/>
    <w:rsid w:val="00C929E7"/>
    <w:rsid w:val="00CB4463"/>
    <w:rsid w:val="00CC3542"/>
    <w:rsid w:val="00CC6FB0"/>
    <w:rsid w:val="00D104A7"/>
    <w:rsid w:val="00D2780F"/>
    <w:rsid w:val="00D30E44"/>
    <w:rsid w:val="00D40BF8"/>
    <w:rsid w:val="00D517C6"/>
    <w:rsid w:val="00D63BAB"/>
    <w:rsid w:val="00D63E92"/>
    <w:rsid w:val="00D65708"/>
    <w:rsid w:val="00D660E8"/>
    <w:rsid w:val="00D761B5"/>
    <w:rsid w:val="00D87250"/>
    <w:rsid w:val="00D87DD7"/>
    <w:rsid w:val="00D97E12"/>
    <w:rsid w:val="00DB0946"/>
    <w:rsid w:val="00DD2F76"/>
    <w:rsid w:val="00DD31A3"/>
    <w:rsid w:val="00DF73B6"/>
    <w:rsid w:val="00E134CD"/>
    <w:rsid w:val="00E16FFF"/>
    <w:rsid w:val="00E20DF4"/>
    <w:rsid w:val="00E210CC"/>
    <w:rsid w:val="00E21715"/>
    <w:rsid w:val="00E32D00"/>
    <w:rsid w:val="00E345CE"/>
    <w:rsid w:val="00E640BE"/>
    <w:rsid w:val="00E72FE3"/>
    <w:rsid w:val="00E7480B"/>
    <w:rsid w:val="00E7532D"/>
    <w:rsid w:val="00E816B7"/>
    <w:rsid w:val="00E8311F"/>
    <w:rsid w:val="00EA0357"/>
    <w:rsid w:val="00EA1045"/>
    <w:rsid w:val="00ED65E5"/>
    <w:rsid w:val="00EF2578"/>
    <w:rsid w:val="00F0254C"/>
    <w:rsid w:val="00F40048"/>
    <w:rsid w:val="00F44A9E"/>
    <w:rsid w:val="00F6001A"/>
    <w:rsid w:val="00F63A67"/>
    <w:rsid w:val="00F73726"/>
    <w:rsid w:val="00F769E3"/>
    <w:rsid w:val="00F775BF"/>
    <w:rsid w:val="00F936D1"/>
    <w:rsid w:val="00FA3A15"/>
    <w:rsid w:val="00FB41E0"/>
    <w:rsid w:val="00FD0D91"/>
    <w:rsid w:val="00FD3D9B"/>
    <w:rsid w:val="00FD5B82"/>
    <w:rsid w:val="00FD7E7F"/>
    <w:rsid w:val="00FE1352"/>
    <w:rsid w:val="00FF723A"/>
    <w:rsid w:val="00FF7DC8"/>
    <w:rsid w:val="45B55690"/>
    <w:rsid w:val="4E77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jc w:val="left"/>
      <w:outlineLvl w:val="0"/>
    </w:pPr>
    <w:rPr>
      <w:rFonts w:ascii="黑体"/>
      <w:kern w:val="0"/>
      <w:sz w:val="40"/>
      <w:szCs w:val="20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"/>
    <w:basedOn w:val="1"/>
    <w:uiPriority w:val="0"/>
    <w:pPr>
      <w:spacing w:line="360" w:lineRule="auto"/>
      <w:ind w:firstLine="200" w:firstLineChars="200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nust</Company>
  <Pages>1</Pages>
  <Words>172</Words>
  <Characters>985</Characters>
  <Lines>8</Lines>
  <Paragraphs>2</Paragraphs>
  <TotalTime>2</TotalTime>
  <ScaleCrop>false</ScaleCrop>
  <LinksUpToDate>false</LinksUpToDate>
  <CharactersWithSpaces>1155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2019-12-02T02:18:00Z</dcterms:created>
  <dc:creator>peiyanmin</dc:creator>
  <cp:lastModifiedBy>想太多。</cp:lastModifiedBy>
  <cp:lastPrinted>2006-12-29T08:52:00Z</cp:lastPrinted>
  <dcterms:modified xsi:type="dcterms:W3CDTF">2020-05-13T16:19:48Z</dcterms:modified>
  <dc:title>南 京 理 工 大 学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2052-10.1.0.7468</vt:lpwstr>
  </property>
</Properties>
</file>